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D9C5154" wp14:paraId="75C0C3D2" wp14:textId="4605B7C0">
      <w:pPr>
        <w:pStyle w:val="Heading1"/>
        <w:keepNext w:val="1"/>
        <w:keepLines w:val="1"/>
        <w:spacing w:before="322" w:beforeAutospacing="off" w:after="322" w:afterAutospacing="off"/>
        <w:rPr>
          <w:rFonts w:ascii="Aptos" w:hAnsi="Aptos" w:eastAsia="Aptos" w:cs="Aptos"/>
          <w:b w:val="0"/>
          <w:bCs w:val="0"/>
          <w:i w:val="0"/>
          <w:iCs w:val="0"/>
          <w:caps w:val="0"/>
          <w:smallCaps w:val="0"/>
          <w:noProof w:val="0"/>
          <w:color w:val="0F4761" w:themeColor="accent1" w:themeTint="FF" w:themeShade="BF"/>
          <w:sz w:val="48"/>
          <w:szCs w:val="48"/>
          <w:lang w:val="en-US"/>
        </w:rPr>
      </w:pPr>
      <w:r w:rsidRPr="1D9C5154" w:rsidR="1D9C5154">
        <w:rPr>
          <w:rFonts w:ascii="Aptos" w:hAnsi="Aptos" w:eastAsia="Aptos" w:cs="Aptos"/>
          <w:b w:val="1"/>
          <w:bCs w:val="1"/>
          <w:i w:val="0"/>
          <w:iCs w:val="0"/>
          <w:caps w:val="0"/>
          <w:smallCaps w:val="0"/>
          <w:noProof w:val="0"/>
          <w:color w:val="0F4761" w:themeColor="accent1" w:themeTint="FF" w:themeShade="BF"/>
          <w:sz w:val="48"/>
          <w:szCs w:val="48"/>
          <w:lang w:val="en-US"/>
        </w:rPr>
        <w:t>2026 Vendor Packet</w:t>
      </w:r>
    </w:p>
    <w:p xmlns:wp14="http://schemas.microsoft.com/office/word/2010/wordml" w:rsidP="1D9C5154" wp14:paraId="4606E228" wp14:textId="1AE54CF6">
      <w:pPr>
        <w:pStyle w:val="Heading1"/>
        <w:keepNext w:val="1"/>
        <w:keepLines w:val="1"/>
        <w:spacing w:before="360" w:after="80"/>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1D9C5154" w:rsidR="1D9C5154">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t>Northern Colorado Mountain Bike Festival</w:t>
      </w:r>
    </w:p>
    <w:p xmlns:wp14="http://schemas.microsoft.com/office/word/2010/wordml" w:rsidP="1D9C5154" wp14:paraId="558F0FFE" wp14:textId="7B2B4868">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Presented by Overland Mountain Bike Association</w:t>
      </w:r>
    </w:p>
    <w:p xmlns:wp14="http://schemas.microsoft.com/office/word/2010/wordml" w:rsidP="44C8B4D6" wp14:paraId="44C2637E" wp14:textId="2A4D3AC1">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September 25  - Sunday, September 27, 2026</w:t>
      </w:r>
    </w:p>
    <w:p xmlns:wp14="http://schemas.microsoft.com/office/word/2010/wordml" w:rsidP="1D9C5154" wp14:paraId="261AB517" wp14:textId="14ABED24">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Horsetooth Open Space, Fort Collins, Colorado</w:t>
      </w:r>
    </w:p>
    <w:p xmlns:wp14="http://schemas.microsoft.com/office/word/2010/wordml" w:rsidP="1D9C5154" wp14:paraId="7D6269C5" wp14:textId="264CE944">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D9C5154" wp14:paraId="0245FDE5" wp14:textId="71417599">
      <w:pPr>
        <w:pStyle w:val="Heading1"/>
        <w:keepNext w:val="1"/>
        <w:keepLines w:val="1"/>
        <w:spacing w:before="322" w:beforeAutospacing="off" w:after="322" w:afterAutospacing="off"/>
        <w:rPr>
          <w:rFonts w:ascii="Aptos" w:hAnsi="Aptos" w:eastAsia="Aptos" w:cs="Aptos"/>
          <w:b w:val="0"/>
          <w:bCs w:val="0"/>
          <w:i w:val="0"/>
          <w:iCs w:val="0"/>
          <w:caps w:val="0"/>
          <w:smallCaps w:val="0"/>
          <w:noProof w:val="0"/>
          <w:color w:val="0F4761" w:themeColor="accent1" w:themeTint="FF" w:themeShade="BF"/>
          <w:sz w:val="40"/>
          <w:szCs w:val="40"/>
          <w:lang w:val="en-US"/>
        </w:rPr>
      </w:pPr>
      <w:r w:rsidRPr="1D9C5154" w:rsidR="1D9C5154">
        <w:rPr>
          <w:rFonts w:ascii="Aptos" w:hAnsi="Aptos" w:eastAsia="Aptos" w:cs="Aptos"/>
          <w:b w:val="1"/>
          <w:bCs w:val="1"/>
          <w:i w:val="0"/>
          <w:iCs w:val="0"/>
          <w:caps w:val="0"/>
          <w:smallCaps w:val="0"/>
          <w:noProof w:val="0"/>
          <w:color w:val="0F4761" w:themeColor="accent1" w:themeTint="FF" w:themeShade="BF"/>
          <w:sz w:val="40"/>
          <w:szCs w:val="40"/>
          <w:lang w:val="en-US"/>
        </w:rPr>
        <w:t>About Overland Mountain Bike Association</w:t>
      </w:r>
    </w:p>
    <w:p xmlns:wp14="http://schemas.microsoft.com/office/word/2010/wordml" w:rsidP="1D9C5154" wp14:paraId="0DDFAA65" wp14:textId="4213A6FE">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Overland Mountain Bike Association (OMBA) promotes the active, healthy sport of mountain biking by building, maintaining, and advocating for quality, sustainable trails throughout Northern Colorado.</w:t>
      </w:r>
    </w:p>
    <w:p xmlns:wp14="http://schemas.microsoft.com/office/word/2010/wordml" w:rsidP="1D9C5154" wp14:paraId="785F3A29" wp14:textId="16F62C3A">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Through trail stewardship, education, and community events, OMBA helps protect and expand access to trails while fostering an inclusive and engaged riding community.</w:t>
      </w:r>
    </w:p>
    <w:p xmlns:wp14="http://schemas.microsoft.com/office/word/2010/wordml" w:rsidP="1D9C5154" wp14:paraId="32D4E59C" wp14:textId="1CE01B52">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The Northern Colorado Mountain Bike Festival is OMBA’s largest annual fundraiser and community gathering. Support from sponsors and vendors directly funds trail development, maintenance, youth programming, and stewardship efforts throughout the region.</w:t>
      </w:r>
    </w:p>
    <w:p xmlns:wp14="http://schemas.microsoft.com/office/word/2010/wordml" w:rsidP="1D9C5154" wp14:paraId="136949AC" wp14:textId="621FB02A">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This event is both a celebration of Northern Colorado’s trail systems and a critical investment in their future.</w:t>
      </w:r>
    </w:p>
    <w:p xmlns:wp14="http://schemas.microsoft.com/office/word/2010/wordml" w:rsidP="1D9C5154" wp14:paraId="12706D1A" wp14:textId="66D07E88">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D9C5154" wp14:paraId="4DDC8BBF" wp14:textId="6D3C6306">
      <w:pPr>
        <w:pStyle w:val="Heading1"/>
        <w:keepNext w:val="1"/>
        <w:keepLines w:val="1"/>
        <w:spacing w:before="322" w:beforeAutospacing="off" w:after="322" w:afterAutospacing="off"/>
        <w:rPr>
          <w:rFonts w:ascii="Aptos" w:hAnsi="Aptos" w:eastAsia="Aptos" w:cs="Aptos"/>
          <w:b w:val="0"/>
          <w:bCs w:val="0"/>
          <w:i w:val="0"/>
          <w:iCs w:val="0"/>
          <w:caps w:val="0"/>
          <w:smallCaps w:val="0"/>
          <w:noProof w:val="0"/>
          <w:color w:val="0F4761" w:themeColor="accent1" w:themeTint="FF" w:themeShade="BF"/>
          <w:sz w:val="40"/>
          <w:szCs w:val="40"/>
          <w:lang w:val="en-US"/>
        </w:rPr>
      </w:pPr>
      <w:r w:rsidRPr="1D9C5154" w:rsidR="1D9C5154">
        <w:rPr>
          <w:rFonts w:ascii="Aptos" w:hAnsi="Aptos" w:eastAsia="Aptos" w:cs="Aptos"/>
          <w:b w:val="1"/>
          <w:bCs w:val="1"/>
          <w:i w:val="0"/>
          <w:iCs w:val="0"/>
          <w:caps w:val="0"/>
          <w:smallCaps w:val="0"/>
          <w:noProof w:val="0"/>
          <w:color w:val="0F4761" w:themeColor="accent1" w:themeTint="FF" w:themeShade="BF"/>
          <w:sz w:val="40"/>
          <w:szCs w:val="40"/>
          <w:lang w:val="en-US"/>
        </w:rPr>
        <w:t>Festival Overview</w:t>
      </w:r>
    </w:p>
    <w:p xmlns:wp14="http://schemas.microsoft.com/office/word/2010/wordml" w:rsidP="1D9C5154" wp14:paraId="34158B0F" wp14:textId="198508EB">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The Northern Colorado Mountain Bike Festival is one of the region’s premier mountain bike community events, bringing together riders, brands, and industry partners for a weekend centered around trails, stewardship, and connection. Hosted by Overland Mountain Bike Association, the festival serves as both a celebration of Northern Colorado’s trail systems and a key fundraiser supporting year round trail maintenance, advocacy, and development.</w:t>
      </w:r>
    </w:p>
    <w:p xmlns:wp14="http://schemas.microsoft.com/office/word/2010/wordml" w:rsidP="1D9C5154" wp14:paraId="71A83FA4" wp14:textId="67768456">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The two day event features demo bikes from leading brands, guided rides across a range of terrain, skills clinics, youth programming, live music, and a curated vendor expo. Riders have the opportunity to engage directly with brands, discover new products, and connect with the broader mountain bike community in an immersive, trail centered environment.</w:t>
      </w:r>
    </w:p>
    <w:p xmlns:wp14="http://schemas.microsoft.com/office/word/2010/wordml" w:rsidP="1D9C5154" wp14:paraId="1125929F" wp14:textId="03B4DDE1">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1"/>
          <w:bCs w:val="1"/>
          <w:i w:val="0"/>
          <w:iCs w:val="0"/>
          <w:caps w:val="0"/>
          <w:smallCaps w:val="0"/>
          <w:noProof w:val="0"/>
          <w:color w:val="000000" w:themeColor="text1" w:themeTint="FF" w:themeShade="FF"/>
          <w:sz w:val="24"/>
          <w:szCs w:val="24"/>
          <w:lang w:val="en-US"/>
        </w:rPr>
        <w:t>Estimated attendance:</w:t>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 xml:space="preserve"> 1,000 to 1,500 riders and outdoor enthusiasts</w:t>
      </w:r>
      <w:r>
        <w:br/>
      </w:r>
      <w:r w:rsidRPr="1D9C5154" w:rsidR="1D9C5154">
        <w:rPr>
          <w:rFonts w:ascii="Aptos" w:hAnsi="Aptos" w:eastAsia="Aptos" w:cs="Aptos"/>
          <w:b w:val="1"/>
          <w:bCs w:val="1"/>
          <w:i w:val="0"/>
          <w:iCs w:val="0"/>
          <w:caps w:val="0"/>
          <w:smallCaps w:val="0"/>
          <w:noProof w:val="0"/>
          <w:color w:val="000000" w:themeColor="text1" w:themeTint="FF" w:themeShade="FF"/>
          <w:sz w:val="24"/>
          <w:szCs w:val="24"/>
          <w:lang w:val="en-US"/>
        </w:rPr>
        <w:t>Location:</w:t>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 xml:space="preserve"> Horsetooth Open Space, Fort Collins, Colorado</w:t>
      </w:r>
    </w:p>
    <w:p xmlns:wp14="http://schemas.microsoft.com/office/word/2010/wordml" w:rsidP="1D9C5154" wp14:paraId="33A051DF" wp14:textId="3CE6892C">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Northern Colorado is home to one of the most active and fastest growing riding communities in the Mountain West, making the festival a strategic opportunity for brands to build meaningful relationships with highly engaged riders.</w:t>
      </w:r>
    </w:p>
    <w:p xmlns:wp14="http://schemas.microsoft.com/office/word/2010/wordml" w:rsidP="1D9C5154" wp14:paraId="32D57BCE" wp14:textId="56437F2D">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The Northern Colorado Mountain Bike Festival continues to grow each year, attracting a mix of dedicated local riders, regional visitors, and industry partners, and is becoming a cornerstone mountain bike event in the region.</w:t>
      </w:r>
    </w:p>
    <w:p xmlns:wp14="http://schemas.microsoft.com/office/word/2010/wordml" w:rsidP="1D9C5154" wp14:paraId="601AEBD2" wp14:textId="41BD271E">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D9C5154" wp14:paraId="447BDFF2" wp14:textId="72B82A7B">
      <w:pPr>
        <w:pStyle w:val="Heading1"/>
        <w:keepNext w:val="1"/>
        <w:keepLines w:val="1"/>
        <w:spacing w:before="322" w:beforeAutospacing="off" w:after="322" w:afterAutospacing="off"/>
        <w:rPr>
          <w:rFonts w:ascii="Aptos" w:hAnsi="Aptos" w:eastAsia="Aptos" w:cs="Aptos"/>
          <w:b w:val="0"/>
          <w:bCs w:val="0"/>
          <w:i w:val="0"/>
          <w:iCs w:val="0"/>
          <w:caps w:val="0"/>
          <w:smallCaps w:val="0"/>
          <w:noProof w:val="0"/>
          <w:color w:val="0F4761" w:themeColor="accent1" w:themeTint="FF" w:themeShade="BF"/>
          <w:sz w:val="48"/>
          <w:szCs w:val="48"/>
          <w:lang w:val="en-US"/>
        </w:rPr>
      </w:pPr>
      <w:r w:rsidRPr="1D9C5154" w:rsidR="1D9C5154">
        <w:rPr>
          <w:rFonts w:ascii="Aptos" w:hAnsi="Aptos" w:eastAsia="Aptos" w:cs="Aptos"/>
          <w:b w:val="1"/>
          <w:bCs w:val="1"/>
          <w:i w:val="0"/>
          <w:iCs w:val="0"/>
          <w:caps w:val="0"/>
          <w:smallCaps w:val="0"/>
          <w:noProof w:val="0"/>
          <w:color w:val="0F4761" w:themeColor="accent1" w:themeTint="FF" w:themeShade="BF"/>
          <w:sz w:val="48"/>
          <w:szCs w:val="48"/>
          <w:lang w:val="en-US"/>
        </w:rPr>
        <w:t>New for 2026</w:t>
      </w:r>
    </w:p>
    <w:p xmlns:wp14="http://schemas.microsoft.com/office/word/2010/wordml" w:rsidP="1D9C5154" wp14:paraId="64AF41BF" wp14:textId="7EBEB200">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The move to Horsetooth Open Space represents a major evolution of the festival, expanding both the rider experience and partnership opportunities.</w:t>
      </w:r>
    </w:p>
    <w:p xmlns:wp14="http://schemas.microsoft.com/office/word/2010/wordml" w:rsidP="1D9C5154" wp14:paraId="6E8BEF84" wp14:textId="7CEEC085">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1"/>
          <w:bCs w:val="1"/>
          <w:i w:val="0"/>
          <w:iCs w:val="0"/>
          <w:caps w:val="0"/>
          <w:smallCaps w:val="0"/>
          <w:noProof w:val="0"/>
          <w:color w:val="000000" w:themeColor="text1" w:themeTint="FF" w:themeShade="FF"/>
          <w:sz w:val="24"/>
          <w:szCs w:val="24"/>
          <w:lang w:val="en-US"/>
        </w:rPr>
        <w:t>Expanded trail access</w:t>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 xml:space="preserve"> provides immediate connection to one of Northern Colorado’s most established and heavily used trail systems, creating ideal conditions for demos, group rides, and brand activations.</w:t>
      </w:r>
    </w:p>
    <w:p xmlns:wp14="http://schemas.microsoft.com/office/word/2010/wordml" w:rsidP="1D9C5154" wp14:paraId="0192CE0A" wp14:textId="00A2FD54">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1"/>
          <w:bCs w:val="1"/>
          <w:i w:val="0"/>
          <w:iCs w:val="0"/>
          <w:caps w:val="0"/>
          <w:smallCaps w:val="0"/>
          <w:noProof w:val="0"/>
          <w:color w:val="000000" w:themeColor="text1" w:themeTint="FF" w:themeShade="FF"/>
          <w:sz w:val="24"/>
          <w:szCs w:val="24"/>
          <w:lang w:val="en-US"/>
        </w:rPr>
        <w:t>On site camping</w:t>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 xml:space="preserve"> allows attendees, vendors, and sponsors to stay throughout the weekend, increasing engagement and creating a more immersive festival environment.</w:t>
      </w:r>
    </w:p>
    <w:p xmlns:wp14="http://schemas.microsoft.com/office/word/2010/wordml" w:rsidP="1D9C5154" wp14:paraId="1EA201F2" wp14:textId="676DE365">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1"/>
          <w:bCs w:val="1"/>
          <w:i w:val="0"/>
          <w:iCs w:val="0"/>
          <w:caps w:val="0"/>
          <w:smallCaps w:val="0"/>
          <w:noProof w:val="0"/>
          <w:color w:val="000000" w:themeColor="text1" w:themeTint="FF" w:themeShade="FF"/>
          <w:sz w:val="24"/>
          <w:szCs w:val="24"/>
          <w:lang w:val="en-US"/>
        </w:rPr>
        <w:t>Expanded expo and activation space</w:t>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 xml:space="preserve"> accommodates more brands, larger demo fleets, and more interactive experiences.</w:t>
      </w:r>
    </w:p>
    <w:p xmlns:wp14="http://schemas.microsoft.com/office/word/2010/wordml" w:rsidP="1D9C5154" wp14:paraId="59638BF2" wp14:textId="7A3BE853">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1"/>
          <w:bCs w:val="1"/>
          <w:i w:val="0"/>
          <w:iCs w:val="0"/>
          <w:caps w:val="0"/>
          <w:smallCaps w:val="0"/>
          <w:noProof w:val="0"/>
          <w:color w:val="000000" w:themeColor="text1" w:themeTint="FF" w:themeShade="FF"/>
          <w:sz w:val="24"/>
          <w:szCs w:val="24"/>
          <w:lang w:val="en-US"/>
        </w:rPr>
        <w:t>Natural gathering areas and water access</w:t>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 xml:space="preserve"> create a more comfortable and engaging environment, encouraging attendees to spend more time at the festival.</w:t>
      </w:r>
    </w:p>
    <w:p xmlns:wp14="http://schemas.microsoft.com/office/word/2010/wordml" w:rsidP="1D9C5154" wp14:paraId="085F7E09" wp14:textId="3E7D2216">
      <w:pPr>
        <w:spacing w:before="240" w:beforeAutospacing="off" w:after="240" w:afterAutospacing="off"/>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These additions position the Northern Colorado Mountain Bike Festival as a leading regional event and create expanded opportunities for sponsors and vendors to engage directly with the mountain bike community.</w:t>
      </w:r>
      <w:r w:rsidRPr="1D9C5154" w:rsidR="1D9C5154">
        <w:rPr>
          <w:rFonts w:ascii="Aptos" w:hAnsi="Aptos" w:eastAsia="Aptos" w:cs="Aptos"/>
          <w:b w:val="1"/>
          <w:bCs w:val="1"/>
          <w:i w:val="0"/>
          <w:iCs w:val="0"/>
          <w:caps w:val="0"/>
          <w:smallCaps w:val="0"/>
          <w:noProof w:val="0"/>
          <w:color w:val="0F4761" w:themeColor="accent1" w:themeTint="FF" w:themeShade="BF"/>
          <w:sz w:val="40"/>
          <w:szCs w:val="40"/>
          <w:lang w:val="en-US"/>
        </w:rPr>
        <w:t xml:space="preserve"> </w:t>
      </w:r>
    </w:p>
    <w:p xmlns:wp14="http://schemas.microsoft.com/office/word/2010/wordml" w:rsidP="1D9C5154" wp14:paraId="28841C02" wp14:textId="5A6F5128">
      <w:pPr>
        <w:pStyle w:val="Heading1"/>
        <w:keepNext w:val="1"/>
        <w:keepLines w:val="1"/>
        <w:spacing w:before="322" w:beforeAutospacing="off" w:after="322" w:afterAutospacing="off"/>
        <w:rPr>
          <w:rFonts w:ascii="Aptos" w:hAnsi="Aptos" w:eastAsia="Aptos" w:cs="Aptos"/>
          <w:b w:val="0"/>
          <w:bCs w:val="0"/>
          <w:i w:val="0"/>
          <w:iCs w:val="0"/>
          <w:caps w:val="0"/>
          <w:smallCaps w:val="0"/>
          <w:noProof w:val="0"/>
          <w:color w:val="0F4761" w:themeColor="accent1" w:themeTint="FF" w:themeShade="BF"/>
          <w:sz w:val="40"/>
          <w:szCs w:val="40"/>
          <w:lang w:val="en-US"/>
        </w:rPr>
      </w:pPr>
      <w:r w:rsidRPr="1D9C5154" w:rsidR="1D9C5154">
        <w:rPr>
          <w:rFonts w:ascii="Aptos" w:hAnsi="Aptos" w:eastAsia="Aptos" w:cs="Aptos"/>
          <w:b w:val="1"/>
          <w:bCs w:val="1"/>
          <w:i w:val="0"/>
          <w:iCs w:val="0"/>
          <w:caps w:val="0"/>
          <w:smallCaps w:val="0"/>
          <w:noProof w:val="0"/>
          <w:color w:val="0F4761" w:themeColor="accent1" w:themeTint="FF" w:themeShade="BF"/>
          <w:sz w:val="40"/>
          <w:szCs w:val="40"/>
          <w:lang w:val="en-US"/>
        </w:rPr>
        <w:t>Vendor Opportunities</w:t>
      </w:r>
    </w:p>
    <w:p xmlns:wp14="http://schemas.microsoft.com/office/word/2010/wordml" w:rsidP="1D9C5154" wp14:paraId="129D8DFF" wp14:textId="366928C4">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The festival expo is a central part of the event experience, allowing brands to connect directly with riders through product displays, demos, and activations.</w:t>
      </w:r>
    </w:p>
    <w:p xmlns:wp14="http://schemas.microsoft.com/office/word/2010/wordml" w:rsidP="1D9C5154" wp14:paraId="69BF65C3" wp14:textId="59BBD621">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We encourage vendors to create interactive experiences such as group rides, demos, clinics, or educational sessions. These activations help build meaningful connections and enhance the overall festival experience.</w:t>
      </w:r>
    </w:p>
    <w:p xmlns:wp14="http://schemas.microsoft.com/office/word/2010/wordml" w:rsidP="1D9C5154" wp14:paraId="3FB18E34" wp14:textId="6E2C5FAC">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OMBA will support vendors in promoting these opportunities through the festival schedule and communications.</w:t>
      </w:r>
    </w:p>
    <w:p xmlns:wp14="http://schemas.microsoft.com/office/word/2010/wordml" w:rsidP="1D9C5154" wp14:paraId="125BD88E" wp14:textId="40F19910">
      <w:pPr>
        <w:pStyle w:val="Heading2"/>
        <w:keepNext w:val="1"/>
        <w:keepLines w:val="1"/>
        <w:spacing w:before="299" w:beforeAutospacing="off" w:after="299" w:afterAutospacing="off"/>
        <w:rPr>
          <w:rFonts w:ascii="Aptos" w:hAnsi="Aptos" w:eastAsia="Aptos" w:cs="Aptos"/>
          <w:b w:val="0"/>
          <w:bCs w:val="0"/>
          <w:i w:val="0"/>
          <w:iCs w:val="0"/>
          <w:caps w:val="0"/>
          <w:smallCaps w:val="0"/>
          <w:noProof w:val="0"/>
          <w:color w:val="0F4761" w:themeColor="accent1" w:themeTint="FF" w:themeShade="BF"/>
          <w:sz w:val="36"/>
          <w:szCs w:val="36"/>
          <w:lang w:val="en-US"/>
        </w:rPr>
      </w:pPr>
      <w:r w:rsidRPr="1D9C5154" w:rsidR="1D9C5154">
        <w:rPr>
          <w:rFonts w:ascii="Aptos" w:hAnsi="Aptos" w:eastAsia="Aptos" w:cs="Aptos"/>
          <w:b w:val="1"/>
          <w:bCs w:val="1"/>
          <w:i w:val="0"/>
          <w:iCs w:val="0"/>
          <w:caps w:val="0"/>
          <w:smallCaps w:val="0"/>
          <w:noProof w:val="0"/>
          <w:color w:val="0F4761" w:themeColor="accent1" w:themeTint="FF" w:themeShade="BF"/>
          <w:sz w:val="36"/>
          <w:szCs w:val="36"/>
          <w:lang w:val="en-US"/>
        </w:rPr>
        <w:t>Vendor Booth Options</w:t>
      </w:r>
    </w:p>
    <w:p xmlns:wp14="http://schemas.microsoft.com/office/word/2010/wordml" w:rsidP="1D9C5154" wp14:paraId="49A0A8D3" wp14:textId="7681DA26">
      <w:pPr>
        <w:pStyle w:val="Heading3"/>
        <w:keepNext w:val="1"/>
        <w:keepLines w:val="1"/>
        <w:spacing w:before="281" w:beforeAutospacing="off" w:after="281" w:afterAutospacing="off"/>
        <w:rPr>
          <w:rFonts w:ascii="Aptos" w:hAnsi="Aptos" w:eastAsia="Aptos" w:cs="Aptos"/>
          <w:b w:val="0"/>
          <w:bCs w:val="0"/>
          <w:i w:val="0"/>
          <w:iCs w:val="0"/>
          <w:caps w:val="0"/>
          <w:smallCaps w:val="0"/>
          <w:noProof w:val="0"/>
          <w:color w:val="0F4761" w:themeColor="accent1" w:themeTint="FF" w:themeShade="BF"/>
          <w:sz w:val="28"/>
          <w:szCs w:val="28"/>
          <w:lang w:val="en-US"/>
        </w:rPr>
      </w:pPr>
      <w:r w:rsidRPr="1D9C5154" w:rsidR="1D9C5154">
        <w:rPr>
          <w:rFonts w:ascii="Aptos" w:hAnsi="Aptos" w:eastAsia="Aptos" w:cs="Aptos"/>
          <w:b w:val="1"/>
          <w:bCs w:val="1"/>
          <w:i w:val="0"/>
          <w:iCs w:val="0"/>
          <w:caps w:val="0"/>
          <w:smallCaps w:val="0"/>
          <w:noProof w:val="0"/>
          <w:color w:val="0F4761" w:themeColor="accent1" w:themeTint="FF" w:themeShade="BF"/>
          <w:sz w:val="28"/>
          <w:szCs w:val="28"/>
          <w:lang w:val="en-US"/>
        </w:rPr>
        <w:t>Premium Vendor Space - $750</w:t>
      </w:r>
    </w:p>
    <w:p xmlns:wp14="http://schemas.microsoft.com/office/word/2010/wordml" w:rsidP="1D9C5154" wp14:paraId="6C4D2A1F" wp14:textId="312642FE">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Up to 20x30 space</w:t>
      </w:r>
      <w:r>
        <w:br/>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Ideal for large activations, demo fleets, or major brand presence</w:t>
      </w:r>
    </w:p>
    <w:p xmlns:wp14="http://schemas.microsoft.com/office/word/2010/wordml" w:rsidP="1D9C5154" wp14:paraId="0CE60732" wp14:textId="4CEED97E">
      <w:pPr>
        <w:pStyle w:val="Heading3"/>
        <w:keepNext w:val="1"/>
        <w:keepLines w:val="1"/>
        <w:spacing w:before="281" w:beforeAutospacing="off" w:after="281" w:afterAutospacing="off"/>
        <w:rPr>
          <w:rFonts w:ascii="Aptos" w:hAnsi="Aptos" w:eastAsia="Aptos" w:cs="Aptos"/>
          <w:b w:val="0"/>
          <w:bCs w:val="0"/>
          <w:i w:val="0"/>
          <w:iCs w:val="0"/>
          <w:caps w:val="0"/>
          <w:smallCaps w:val="0"/>
          <w:noProof w:val="0"/>
          <w:color w:val="0F4761" w:themeColor="accent1" w:themeTint="FF" w:themeShade="BF"/>
          <w:sz w:val="28"/>
          <w:szCs w:val="28"/>
          <w:lang w:val="en-US"/>
        </w:rPr>
      </w:pPr>
      <w:r w:rsidRPr="1D9C5154" w:rsidR="1D9C5154">
        <w:rPr>
          <w:rFonts w:ascii="Aptos" w:hAnsi="Aptos" w:eastAsia="Aptos" w:cs="Aptos"/>
          <w:b w:val="1"/>
          <w:bCs w:val="1"/>
          <w:i w:val="0"/>
          <w:iCs w:val="0"/>
          <w:caps w:val="0"/>
          <w:smallCaps w:val="0"/>
          <w:noProof w:val="0"/>
          <w:color w:val="0F4761" w:themeColor="accent1" w:themeTint="FF" w:themeShade="BF"/>
          <w:sz w:val="28"/>
          <w:szCs w:val="28"/>
          <w:lang w:val="en-US"/>
        </w:rPr>
        <w:t>Standard Vendor Space - $550</w:t>
      </w:r>
    </w:p>
    <w:p xmlns:wp14="http://schemas.microsoft.com/office/word/2010/wordml" w:rsidP="1D9C5154" wp14:paraId="34787A4D" wp14:textId="2D45ED92">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10x10 booth space</w:t>
      </w:r>
      <w:r>
        <w:br/>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Ideal for product display, engagement, and brand presence</w:t>
      </w:r>
    </w:p>
    <w:p xmlns:wp14="http://schemas.microsoft.com/office/word/2010/wordml" w:rsidP="1D9C5154" wp14:paraId="2CB41E72" wp14:textId="0D2C6724">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Includes</w:t>
      </w:r>
    </w:p>
    <w:p xmlns:wp14="http://schemas.microsoft.com/office/word/2010/wordml" w:rsidP="1D9C5154" wp14:paraId="10C24CF3" wp14:textId="09E9CC48">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Booth space for both festival days</w:t>
      </w:r>
    </w:p>
    <w:p xmlns:wp14="http://schemas.microsoft.com/office/word/2010/wordml" w:rsidP="1D9C5154" wp14:paraId="03545840" wp14:textId="4DEBCD56">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Listing on festival website and vendor map</w:t>
      </w:r>
    </w:p>
    <w:p xmlns:wp14="http://schemas.microsoft.com/office/word/2010/wordml" w:rsidP="1D9C5154" wp14:paraId="045AC595" wp14:textId="1468A368">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Inclusion in festival communications</w:t>
      </w:r>
    </w:p>
    <w:p xmlns:wp14="http://schemas.microsoft.com/office/word/2010/wordml" w:rsidP="1D9C5154" wp14:paraId="1C765FDF" wp14:textId="76AC2E68">
      <w:pPr>
        <w:pStyle w:val="ListParagraph"/>
        <w:numPr>
          <w:ilvl w:val="0"/>
          <w:numId w:val="1"/>
        </w:num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Opportunity to host rides, clinics, or brand activations</w:t>
      </w:r>
    </w:p>
    <w:p xmlns:wp14="http://schemas.microsoft.com/office/word/2010/wordml" w:rsidP="1D9C5154" wp14:paraId="303D7726" wp14:textId="7A42D1EE">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D9C5154" wp14:paraId="005D238C" wp14:textId="074B7CE3">
      <w:pPr>
        <w:pStyle w:val="Heading1"/>
        <w:keepNext w:val="1"/>
        <w:keepLines w:val="1"/>
        <w:spacing w:before="322" w:beforeAutospacing="off" w:after="322" w:afterAutospacing="off"/>
        <w:rPr>
          <w:rFonts w:ascii="Aptos" w:hAnsi="Aptos" w:eastAsia="Aptos" w:cs="Aptos"/>
          <w:b w:val="0"/>
          <w:bCs w:val="0"/>
          <w:i w:val="0"/>
          <w:iCs w:val="0"/>
          <w:caps w:val="0"/>
          <w:smallCaps w:val="0"/>
          <w:noProof w:val="0"/>
          <w:color w:val="0F4761" w:themeColor="accent1" w:themeTint="FF" w:themeShade="BF"/>
          <w:sz w:val="48"/>
          <w:szCs w:val="48"/>
          <w:lang w:val="en-US"/>
        </w:rPr>
      </w:pPr>
      <w:r w:rsidRPr="1D9C5154" w:rsidR="1D9C5154">
        <w:rPr>
          <w:rFonts w:ascii="Aptos" w:hAnsi="Aptos" w:eastAsia="Aptos" w:cs="Aptos"/>
          <w:b w:val="1"/>
          <w:bCs w:val="1"/>
          <w:i w:val="0"/>
          <w:iCs w:val="0"/>
          <w:caps w:val="0"/>
          <w:smallCaps w:val="0"/>
          <w:noProof w:val="0"/>
          <w:color w:val="0F4761" w:themeColor="accent1" w:themeTint="FF" w:themeShade="BF"/>
          <w:sz w:val="48"/>
          <w:szCs w:val="48"/>
          <w:lang w:val="en-US"/>
        </w:rPr>
        <w:t>Brand Activations and Community Engagement</w:t>
      </w:r>
    </w:p>
    <w:p xmlns:wp14="http://schemas.microsoft.com/office/word/2010/wordml" w:rsidP="1D9C5154" wp14:paraId="6104EEA7" wp14:textId="2EED9342">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 xml:space="preserve">We encourage all vendors to include some form of activation/activity at their booth or, if space permits, outside it. More details will be discussed once </w:t>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you’re</w:t>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 xml:space="preserve"> an  </w:t>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an</w:t>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 xml:space="preserve"> official vendor and l a little further along in the process.</w:t>
      </w:r>
    </w:p>
    <w:p xmlns:wp14="http://schemas.microsoft.com/office/word/2010/wordml" w:rsidP="1D9C5154" wp14:paraId="39C59AE5" wp14:textId="09EFF937">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D9C5154" wp14:paraId="2A498B1C" wp14:textId="5A4CC032">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D9C5154" wp14:paraId="0E61E18D" wp14:textId="4E7B02E8">
      <w:pPr>
        <w:pStyle w:val="Heading1"/>
        <w:keepNext w:val="1"/>
        <w:keepLines w:val="1"/>
        <w:spacing w:before="322" w:beforeAutospacing="off" w:after="322" w:afterAutospacing="off"/>
        <w:rPr>
          <w:rFonts w:ascii="Aptos" w:hAnsi="Aptos" w:eastAsia="Aptos" w:cs="Aptos"/>
          <w:b w:val="0"/>
          <w:bCs w:val="0"/>
          <w:i w:val="0"/>
          <w:iCs w:val="0"/>
          <w:caps w:val="0"/>
          <w:smallCaps w:val="0"/>
          <w:noProof w:val="0"/>
          <w:color w:val="0F4761" w:themeColor="accent1" w:themeTint="FF" w:themeShade="BF"/>
          <w:sz w:val="48"/>
          <w:szCs w:val="48"/>
          <w:lang w:val="en-US"/>
        </w:rPr>
      </w:pPr>
      <w:r w:rsidRPr="1D9C5154" w:rsidR="1D9C5154">
        <w:rPr>
          <w:rFonts w:ascii="Aptos" w:hAnsi="Aptos" w:eastAsia="Aptos" w:cs="Aptos"/>
          <w:b w:val="1"/>
          <w:bCs w:val="1"/>
          <w:i w:val="0"/>
          <w:iCs w:val="0"/>
          <w:caps w:val="0"/>
          <w:smallCaps w:val="0"/>
          <w:noProof w:val="0"/>
          <w:color w:val="0F4761" w:themeColor="accent1" w:themeTint="FF" w:themeShade="BF"/>
          <w:sz w:val="48"/>
          <w:szCs w:val="48"/>
          <w:lang w:val="en-US"/>
        </w:rPr>
        <w:t>Tentative Festival Schedule</w:t>
      </w:r>
    </w:p>
    <w:p xmlns:wp14="http://schemas.microsoft.com/office/word/2010/wordml" w:rsidP="44C8B4D6" wp14:paraId="6B4CCB8E" wp14:textId="2247659F">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Friday</w:t>
      </w:r>
      <w:r>
        <w:br/>
      </w: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 xml:space="preserve"> Vendor setup</w:t>
      </w:r>
      <w:r>
        <w:br/>
      </w: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 xml:space="preserve"> Sponsor and vendor welcome gathering</w:t>
      </w:r>
    </w:p>
    <w:p w:rsidR="44C8B4D6" w:rsidP="44C8B4D6" w:rsidRDefault="44C8B4D6" w14:paraId="18353985" w14:textId="2EA24CCA">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Food trucks and beverage garden</w:t>
      </w:r>
    </w:p>
    <w:p xmlns:wp14="http://schemas.microsoft.com/office/word/2010/wordml" w:rsidP="44C8B4D6" wp14:paraId="7D06D30C" wp14:textId="3A04AAF1">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Saturday</w:t>
      </w:r>
    </w:p>
    <w:p xmlns:wp14="http://schemas.microsoft.com/office/word/2010/wordml" w:rsidP="44C8B4D6" wp14:paraId="7D9B49A3" wp14:textId="17B4BE12">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br/>
      </w: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Demo bikes and vendor expo</w:t>
      </w:r>
      <w:r>
        <w:br/>
      </w: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Group rides and skills clinics</w:t>
      </w:r>
      <w:r>
        <w:br/>
      </w: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Poker Ride</w:t>
      </w:r>
      <w:r>
        <w:br/>
      </w: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Bike skills contests</w:t>
      </w:r>
      <w:r>
        <w:br/>
      </w: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Food trucks and beverage garden</w:t>
      </w:r>
    </w:p>
    <w:p xmlns:wp14="http://schemas.microsoft.com/office/word/2010/wordml" w:rsidP="44C8B4D6" wp14:paraId="5B93D1A2" wp14:textId="19AA59E0">
      <w:pPr>
        <w:pStyle w:val="Normal"/>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Sunday</w:t>
      </w:r>
      <w:r>
        <w:br/>
      </w: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Demo bikes and vendor expo</w:t>
      </w:r>
      <w:r>
        <w:br/>
      </w: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Group rides and clinics</w:t>
      </w:r>
      <w:r>
        <w:br/>
      </w: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Bike skills contests</w:t>
      </w:r>
      <w:r>
        <w:br/>
      </w:r>
      <w:r w:rsidRPr="44C8B4D6" w:rsidR="44C8B4D6">
        <w:rPr>
          <w:rFonts w:ascii="Aptos" w:hAnsi="Aptos" w:eastAsia="Aptos" w:cs="Aptos"/>
          <w:b w:val="0"/>
          <w:bCs w:val="0"/>
          <w:i w:val="0"/>
          <w:iCs w:val="0"/>
          <w:caps w:val="0"/>
          <w:smallCaps w:val="0"/>
          <w:noProof w:val="0"/>
          <w:color w:val="000000" w:themeColor="text1" w:themeTint="FF" w:themeShade="FF"/>
          <w:sz w:val="24"/>
          <w:szCs w:val="24"/>
          <w:lang w:val="en-US"/>
        </w:rPr>
        <w:t>Food trucks and beverage garden</w:t>
      </w:r>
    </w:p>
    <w:p xmlns:wp14="http://schemas.microsoft.com/office/word/2010/wordml" w:rsidP="1D9C5154" wp14:paraId="3CEAC12A" wp14:textId="7EDEA314">
      <w:pPr>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1D9C5154" wp14:paraId="6BD78A5B" wp14:textId="3E86D593">
      <w:pPr>
        <w:pStyle w:val="Heading1"/>
        <w:keepNext w:val="1"/>
        <w:keepLines w:val="1"/>
        <w:spacing w:before="322" w:beforeAutospacing="off" w:after="322" w:afterAutospacing="off"/>
        <w:rPr>
          <w:rFonts w:ascii="Aptos" w:hAnsi="Aptos" w:eastAsia="Aptos" w:cs="Aptos"/>
          <w:b w:val="0"/>
          <w:bCs w:val="0"/>
          <w:i w:val="0"/>
          <w:iCs w:val="0"/>
          <w:caps w:val="0"/>
          <w:smallCaps w:val="0"/>
          <w:noProof w:val="0"/>
          <w:color w:val="0F4761" w:themeColor="accent1" w:themeTint="FF" w:themeShade="BF"/>
          <w:sz w:val="48"/>
          <w:szCs w:val="48"/>
          <w:lang w:val="en-US"/>
        </w:rPr>
      </w:pPr>
      <w:r w:rsidRPr="1D9C5154" w:rsidR="1D9C5154">
        <w:rPr>
          <w:rFonts w:ascii="Aptos" w:hAnsi="Aptos" w:eastAsia="Aptos" w:cs="Aptos"/>
          <w:b w:val="1"/>
          <w:bCs w:val="1"/>
          <w:i w:val="0"/>
          <w:iCs w:val="0"/>
          <w:caps w:val="0"/>
          <w:smallCaps w:val="0"/>
          <w:noProof w:val="0"/>
          <w:color w:val="0F4761" w:themeColor="accent1" w:themeTint="FF" w:themeShade="BF"/>
          <w:sz w:val="48"/>
          <w:szCs w:val="48"/>
          <w:lang w:val="en-US"/>
        </w:rPr>
        <w:t>Why Partner With OMBA</w:t>
      </w:r>
    </w:p>
    <w:p xmlns:wp14="http://schemas.microsoft.com/office/word/2010/wordml" w:rsidP="1D9C5154" wp14:paraId="2C078E63" wp14:textId="759F7E34">
      <w:pPr>
        <w:spacing w:before="240" w:beforeAutospacing="off" w:after="240" w:afterAutospacing="off"/>
        <w:rPr>
          <w:rFonts w:ascii="Aptos" w:hAnsi="Aptos" w:eastAsia="Aptos" w:cs="Aptos"/>
          <w:b w:val="0"/>
          <w:bCs w:val="0"/>
          <w:i w:val="0"/>
          <w:iCs w:val="0"/>
          <w:caps w:val="0"/>
          <w:smallCaps w:val="0"/>
          <w:noProof w:val="0"/>
          <w:color w:val="000000" w:themeColor="text1" w:themeTint="FF" w:themeShade="FF"/>
          <w:sz w:val="24"/>
          <w:szCs w:val="24"/>
          <w:lang w:val="en-US"/>
        </w:rPr>
      </w:pP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Direct access to 1,000 to 1,500 highly engaged riders</w:t>
      </w:r>
      <w:r>
        <w:br/>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 xml:space="preserve"> Alignment with trail stewardship and community impact</w:t>
      </w:r>
      <w:r>
        <w:br/>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 xml:space="preserve"> Meaningful in person engagement with customers</w:t>
      </w:r>
      <w:r>
        <w:br/>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 xml:space="preserve"> Brand visibility in a trusted and respected community</w:t>
      </w:r>
      <w:r>
        <w:br/>
      </w:r>
      <w:r w:rsidRPr="1D9C5154" w:rsidR="1D9C5154">
        <w:rPr>
          <w:rFonts w:ascii="Aptos" w:hAnsi="Aptos" w:eastAsia="Aptos" w:cs="Aptos"/>
          <w:b w:val="0"/>
          <w:bCs w:val="0"/>
          <w:i w:val="0"/>
          <w:iCs w:val="0"/>
          <w:caps w:val="0"/>
          <w:smallCaps w:val="0"/>
          <w:noProof w:val="0"/>
          <w:color w:val="000000" w:themeColor="text1" w:themeTint="FF" w:themeShade="FF"/>
          <w:sz w:val="24"/>
          <w:szCs w:val="24"/>
          <w:lang w:val="en-US"/>
        </w:rPr>
        <w:t xml:space="preserve"> Support of trail development and access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775e9d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4FC994"/>
    <w:rsid w:val="1D9C5154"/>
    <w:rsid w:val="234FC994"/>
    <w:rsid w:val="44C8B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1C4C"/>
  <w15:chartTrackingRefBased/>
  <w15:docId w15:val="{55274816-56D1-4F1C-99DF-698DB9BA3B8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1D9C515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1D9C515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1D9C5154"/>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1D9C515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e613ba43d4cd478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2026-02-20T18:16:23.7343383Z</dcterms:created>
  <dcterms:modified xsi:type="dcterms:W3CDTF">2026-05-28T17:46:48.3722484Z</dcterms:modified>
  <dc:creator>Rebe Dunn</dc:creator>
  <lastModifiedBy>Rebe Dunn</lastModifiedBy>
</coreProperties>
</file>